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72"/>
          <w:szCs w:val="72"/>
          <w:lang w:eastAsia="en-AU"/>
        </w:rPr>
      </w:pPr>
      <w:r w:rsidRPr="00F63D3A">
        <w:rPr>
          <w:rFonts w:ascii="Comic Sans MS" w:eastAsia="Times New Roman" w:hAnsi="Comic Sans MS"/>
          <w:b/>
          <w:bCs/>
          <w:iCs/>
          <w:color w:val="FF0066"/>
          <w:sz w:val="72"/>
          <w:szCs w:val="72"/>
          <w:lang w:eastAsia="en-AU"/>
        </w:rPr>
        <w:t>Commutative Property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40"/>
          <w:szCs w:val="40"/>
          <w:lang w:eastAsia="en-AU"/>
        </w:rPr>
      </w:pP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72"/>
          <w:szCs w:val="72"/>
          <w:lang w:eastAsia="en-AU"/>
        </w:rPr>
      </w:pPr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>We understand that the order in which two numbers are multiplied does not affect the product.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40"/>
          <w:szCs w:val="40"/>
          <w:lang w:eastAsia="en-AU"/>
        </w:rPr>
      </w:pP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72"/>
          <w:szCs w:val="72"/>
          <w:lang w:eastAsia="en-AU"/>
        </w:rPr>
      </w:pPr>
      <w:proofErr w:type="gramStart"/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>eg</w:t>
      </w:r>
      <w:proofErr w:type="gramEnd"/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>. 3 x 6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72"/>
          <w:szCs w:val="72"/>
          <w:lang w:eastAsia="en-AU"/>
        </w:rPr>
      </w:pPr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 xml:space="preserve"> </w:t>
      </w:r>
      <w:proofErr w:type="gramStart"/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>gives</w:t>
      </w:r>
      <w:proofErr w:type="gramEnd"/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 xml:space="preserve"> the same product 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 w:val="72"/>
          <w:szCs w:val="72"/>
          <w:lang w:eastAsia="en-AU"/>
        </w:rPr>
      </w:pPr>
      <w:proofErr w:type="gramStart"/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>as</w:t>
      </w:r>
      <w:proofErr w:type="gramEnd"/>
      <w:r w:rsidRPr="00F63D3A">
        <w:rPr>
          <w:rFonts w:ascii="Comic Sans MS" w:eastAsia="Times New Roman" w:hAnsi="Comic Sans MS"/>
          <w:color w:val="FF0066"/>
          <w:sz w:val="72"/>
          <w:szCs w:val="72"/>
          <w:lang w:eastAsia="en-AU"/>
        </w:rPr>
        <w:t xml:space="preserve"> 6 x 3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sz w:val="48"/>
          <w:szCs w:val="20"/>
          <w:lang w:eastAsia="en-AU"/>
        </w:rPr>
      </w:pP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b/>
          <w:bCs/>
          <w:iCs/>
          <w:color w:val="002060"/>
          <w:sz w:val="72"/>
          <w:szCs w:val="72"/>
          <w:lang w:eastAsia="en-AU"/>
        </w:rPr>
      </w:pPr>
      <w:r w:rsidRPr="00F63D3A">
        <w:rPr>
          <w:rFonts w:ascii="Comic Sans MS" w:eastAsia="Times New Roman" w:hAnsi="Comic Sans MS"/>
          <w:b/>
          <w:bCs/>
          <w:iCs/>
          <w:color w:val="002060"/>
          <w:sz w:val="72"/>
          <w:szCs w:val="72"/>
          <w:lang w:eastAsia="en-AU"/>
        </w:rPr>
        <w:t>The Product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FF0066"/>
          <w:szCs w:val="40"/>
          <w:lang w:eastAsia="en-AU"/>
        </w:rPr>
      </w:pP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002060"/>
          <w:sz w:val="72"/>
          <w:szCs w:val="72"/>
          <w:lang w:eastAsia="en-AU"/>
        </w:rPr>
      </w:pPr>
      <w:r w:rsidRPr="00F63D3A">
        <w:rPr>
          <w:rFonts w:ascii="Comic Sans MS" w:eastAsia="Times New Roman" w:hAnsi="Comic Sans MS"/>
          <w:color w:val="002060"/>
          <w:sz w:val="72"/>
          <w:szCs w:val="72"/>
          <w:lang w:eastAsia="en-AU"/>
        </w:rPr>
        <w:t xml:space="preserve">We understand that ‘product’ means the answer when </w:t>
      </w:r>
    </w:p>
    <w:p w:rsidR="00F63D3A" w:rsidRPr="00F63D3A" w:rsidRDefault="00F63D3A" w:rsidP="00F63D3A">
      <w:pPr>
        <w:jc w:val="center"/>
        <w:rPr>
          <w:rFonts w:ascii="Comic Sans MS" w:eastAsia="Times New Roman" w:hAnsi="Comic Sans MS"/>
          <w:color w:val="002060"/>
          <w:sz w:val="72"/>
          <w:szCs w:val="72"/>
          <w:lang w:eastAsia="en-AU"/>
        </w:rPr>
      </w:pPr>
      <w:proofErr w:type="gramStart"/>
      <w:r w:rsidRPr="00F63D3A">
        <w:rPr>
          <w:rFonts w:ascii="Comic Sans MS" w:eastAsia="Times New Roman" w:hAnsi="Comic Sans MS"/>
          <w:color w:val="002060"/>
          <w:sz w:val="72"/>
          <w:szCs w:val="72"/>
          <w:lang w:eastAsia="en-AU"/>
        </w:rPr>
        <w:t>two</w:t>
      </w:r>
      <w:proofErr w:type="gramEnd"/>
      <w:r w:rsidRPr="00F63D3A">
        <w:rPr>
          <w:rFonts w:ascii="Comic Sans MS" w:eastAsia="Times New Roman" w:hAnsi="Comic Sans MS"/>
          <w:color w:val="002060"/>
          <w:sz w:val="72"/>
          <w:szCs w:val="72"/>
          <w:lang w:eastAsia="en-AU"/>
        </w:rPr>
        <w:t xml:space="preserve"> or more numbers </w:t>
      </w:r>
    </w:p>
    <w:p w:rsidR="00F63D3A" w:rsidRDefault="00F63D3A" w:rsidP="00F63D3A">
      <w:pPr>
        <w:jc w:val="center"/>
        <w:rPr>
          <w:rFonts w:ascii="Comic Sans MS" w:eastAsia="Times New Roman" w:hAnsi="Comic Sans MS"/>
          <w:color w:val="002060"/>
          <w:sz w:val="72"/>
          <w:szCs w:val="72"/>
          <w:lang w:eastAsia="en-AU"/>
        </w:rPr>
      </w:pPr>
      <w:proofErr w:type="gramStart"/>
      <w:r w:rsidRPr="00F63D3A">
        <w:rPr>
          <w:rFonts w:ascii="Comic Sans MS" w:eastAsia="Times New Roman" w:hAnsi="Comic Sans MS"/>
          <w:color w:val="002060"/>
          <w:sz w:val="72"/>
          <w:szCs w:val="72"/>
          <w:lang w:eastAsia="en-AU"/>
        </w:rPr>
        <w:t>are</w:t>
      </w:r>
      <w:proofErr w:type="gramEnd"/>
      <w:r w:rsidRPr="00F63D3A">
        <w:rPr>
          <w:rFonts w:ascii="Comic Sans MS" w:eastAsia="Times New Roman" w:hAnsi="Comic Sans MS"/>
          <w:color w:val="002060"/>
          <w:sz w:val="72"/>
          <w:szCs w:val="72"/>
          <w:lang w:eastAsia="en-AU"/>
        </w:rPr>
        <w:t xml:space="preserve"> multiplied together.</w:t>
      </w:r>
    </w:p>
    <w:p w:rsidR="004400F8" w:rsidRPr="004400F8" w:rsidRDefault="004400F8" w:rsidP="00F63D3A">
      <w:pPr>
        <w:jc w:val="center"/>
        <w:rPr>
          <w:rFonts w:ascii="Comic Sans MS" w:eastAsia="Times New Roman" w:hAnsi="Comic Sans MS"/>
          <w:color w:val="002060"/>
          <w:sz w:val="16"/>
          <w:szCs w:val="16"/>
          <w:lang w:eastAsia="en-AU"/>
        </w:rPr>
      </w:pPr>
      <w:bookmarkStart w:id="0" w:name="_GoBack"/>
      <w:bookmarkEnd w:id="0"/>
    </w:p>
    <w:sectPr w:rsidR="004400F8" w:rsidRPr="004400F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3A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D7696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0F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3D3A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4EC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2018-07-11T07:09:00Z</cp:lastPrinted>
  <dcterms:created xsi:type="dcterms:W3CDTF">2018-07-11T06:52:00Z</dcterms:created>
  <dcterms:modified xsi:type="dcterms:W3CDTF">2019-07-22T08:55:00Z</dcterms:modified>
</cp:coreProperties>
</file>